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7D2876" w:rsidP="009726E8">
            <w:pPr>
              <w:pStyle w:val="Title"/>
            </w:pPr>
            <w:r>
              <w:t>Frequently Asked questions</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763AB3" w:rsidP="009726E8">
            <w:pPr>
              <w:pStyle w:val="FooterRef1"/>
              <w:framePr w:hSpace="0" w:wrap="auto" w:vAnchor="margin" w:hAnchor="text" w:yAlign="inline"/>
              <w:suppressOverlap w:val="0"/>
            </w:pPr>
            <w:r w:rsidRPr="00BF573B">
              <w:fldChar w:fldCharType="begin"/>
            </w:r>
            <w:r w:rsidRPr="00BF573B">
              <w:instrText xml:space="preserve"> MACROBUTTON  </w:instrText>
            </w:r>
            <w:r>
              <w:instrText>NoMacro</w:instrText>
            </w:r>
            <w:r w:rsidRPr="00BF573B">
              <w:instrText xml:space="preserve"> [</w:instrText>
            </w:r>
            <w:r>
              <w:instrText>Document ref/version no</w:instrText>
            </w:r>
            <w:r w:rsidRPr="00BF573B">
              <w:instrText>]</w:instrText>
            </w:r>
            <w:r w:rsidRPr="00BF573B">
              <w:fldChar w:fldCharType="end"/>
            </w:r>
          </w:p>
        </w:tc>
        <w:tc>
          <w:tcPr>
            <w:tcW w:w="284" w:type="dxa"/>
            <w:shd w:val="clear" w:color="auto" w:fill="FFFFFF" w:themeFill="background1"/>
          </w:tcPr>
          <w:p w:rsidR="00763AB3" w:rsidRDefault="00763AB3" w:rsidP="009726E8">
            <w:pPr>
              <w:pStyle w:val="Footer"/>
            </w:pPr>
          </w:p>
        </w:tc>
        <w:sdt>
          <w:sdtPr>
            <w:id w:val="1546711602"/>
            <w:placeholder>
              <w:docPart w:val="484C0F9976704084938C2A0996118AAA"/>
            </w:placeholder>
            <w:showingPlcHd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rsidR="00763AB3" w:rsidRPr="00B120C5" w:rsidRDefault="00B31E58" w:rsidP="00B31E58">
                <w:pPr>
                  <w:pStyle w:val="FooterRef2"/>
                  <w:framePr w:hSpace="0" w:wrap="auto" w:vAnchor="margin" w:hAnchor="text" w:yAlign="inline"/>
                  <w:suppressOverlap w:val="0"/>
                </w:pPr>
                <w:r>
                  <w:t>[</w:t>
                </w:r>
                <w:r>
                  <w:rPr>
                    <w:rStyle w:val="PlaceholderText"/>
                  </w:rPr>
                  <w:t>Click to choose a classification]</w:t>
                </w:r>
              </w:p>
            </w:tc>
          </w:sdtContent>
        </w:sdt>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7D2876">
              <w:rPr>
                <w:noProof/>
              </w:rPr>
              <w:t>1</w:t>
            </w:r>
            <w:r w:rsidR="009B34A8">
              <w:rPr>
                <w:noProof/>
              </w:rPr>
              <w:fldChar w:fldCharType="end"/>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763AB3" w:rsidP="009726E8">
            <w:pPr>
              <w:pStyle w:val="FooterDate"/>
              <w:framePr w:hSpace="0" w:wrap="auto" w:vAnchor="margin" w:hAnchor="text" w:yAlign="inline"/>
              <w:suppressOverlap w:val="0"/>
            </w:pPr>
            <w:r w:rsidRPr="003D42E1">
              <w:fldChar w:fldCharType="begin"/>
            </w:r>
            <w:r w:rsidRPr="003D42E1">
              <w:instrText xml:space="preserve"> MACROBUTTON  NoMacro [</w:instrText>
            </w:r>
            <w:r>
              <w:instrText>DD Month YYYY</w:instrText>
            </w:r>
            <w:r w:rsidRPr="003D42E1">
              <w:instrText>]</w:instrText>
            </w:r>
            <w:r w:rsidRPr="003D42E1">
              <w:fldChar w:fldCharType="end"/>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736227">
              <w:rPr>
                <w:noProof/>
              </w:rPr>
              <w:t>2020</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4833E5">
          <w:headerReference w:type="default" r:id="rId9"/>
          <w:footerReference w:type="default" r:id="rId10"/>
          <w:pgSz w:w="11906" w:h="16838" w:code="9"/>
          <w:pgMar w:top="1162" w:right="794" w:bottom="284" w:left="794" w:header="879" w:footer="539" w:gutter="0"/>
          <w:cols w:space="708"/>
          <w:titlePg/>
          <w:docGrid w:linePitch="360"/>
        </w:sectPr>
      </w:pPr>
    </w:p>
    <w:p w:rsidR="00763AB3" w:rsidRPr="00EB6444" w:rsidRDefault="00EB6444" w:rsidP="00763AB3">
      <w:pPr>
        <w:pStyle w:val="BodyText"/>
        <w:rPr>
          <w:b/>
        </w:rPr>
      </w:pPr>
      <w:r w:rsidRPr="00EB6444">
        <w:rPr>
          <w:b/>
        </w:rPr>
        <w:t>When will my password expire?</w:t>
      </w:r>
    </w:p>
    <w:p w:rsidR="00EB6444" w:rsidRDefault="00EB6444" w:rsidP="00763AB3">
      <w:pPr>
        <w:pStyle w:val="BodyText"/>
      </w:pPr>
      <w:r>
        <w:t>Password will expire after 90 days from the go-live date, 27 February 2020</w:t>
      </w:r>
    </w:p>
    <w:p w:rsidR="00385B72" w:rsidRDefault="00385B72" w:rsidP="00763AB3">
      <w:pPr>
        <w:pStyle w:val="BodyText"/>
      </w:pPr>
    </w:p>
    <w:p w:rsidR="00385B72" w:rsidRPr="00385B72" w:rsidRDefault="00385B72" w:rsidP="00763AB3">
      <w:pPr>
        <w:pStyle w:val="BodyText"/>
        <w:rPr>
          <w:b/>
        </w:rPr>
      </w:pPr>
      <w:r w:rsidRPr="00385B72">
        <w:rPr>
          <w:b/>
        </w:rPr>
        <w:t>How often will I need to change my password?</w:t>
      </w:r>
    </w:p>
    <w:p w:rsidR="00385B72" w:rsidRDefault="00385B72" w:rsidP="00763AB3">
      <w:pPr>
        <w:pStyle w:val="BodyText"/>
      </w:pPr>
      <w:r>
        <w:t>The password will expire every 90 days from the date it was last changed.</w:t>
      </w:r>
    </w:p>
    <w:p w:rsidR="00EB6444" w:rsidRDefault="00EB6444" w:rsidP="00763AB3">
      <w:pPr>
        <w:pStyle w:val="BodyText"/>
      </w:pPr>
    </w:p>
    <w:p w:rsidR="00EB6444" w:rsidRPr="00EB6444" w:rsidRDefault="00EB6444" w:rsidP="00763AB3">
      <w:pPr>
        <w:pStyle w:val="BodyText"/>
        <w:rPr>
          <w:b/>
        </w:rPr>
      </w:pPr>
      <w:r w:rsidRPr="00EB6444">
        <w:rPr>
          <w:b/>
        </w:rPr>
        <w:t>Will I get a warning email?</w:t>
      </w:r>
    </w:p>
    <w:p w:rsidR="00EB6444" w:rsidRDefault="00EB6444" w:rsidP="00763AB3">
      <w:pPr>
        <w:pStyle w:val="BodyText"/>
      </w:pPr>
      <w:r>
        <w:t>Yes, there will be a primary warning email 10 days before the expiry of your password. This will be followed by a secondary warning email 1 day before the expiry of your password.</w:t>
      </w:r>
    </w:p>
    <w:p w:rsidR="00EB6444" w:rsidRPr="00EB6444" w:rsidRDefault="00EB6444" w:rsidP="00763AB3">
      <w:pPr>
        <w:pStyle w:val="BodyText"/>
        <w:rPr>
          <w:b/>
        </w:rPr>
      </w:pPr>
    </w:p>
    <w:p w:rsidR="00EB6444" w:rsidRPr="00EB6444" w:rsidRDefault="00EB6444" w:rsidP="00763AB3">
      <w:pPr>
        <w:pStyle w:val="BodyText"/>
        <w:rPr>
          <w:b/>
        </w:rPr>
      </w:pPr>
      <w:r w:rsidRPr="00EB6444">
        <w:rPr>
          <w:b/>
        </w:rPr>
        <w:t>What if I miss both emails?</w:t>
      </w:r>
    </w:p>
    <w:p w:rsidR="00EB6444" w:rsidRDefault="00385B72" w:rsidP="00763AB3">
      <w:pPr>
        <w:pStyle w:val="BodyText"/>
      </w:pPr>
      <w:r>
        <w:t>Y</w:t>
      </w:r>
      <w:r w:rsidR="00EB6444">
        <w:t>ou will still be able to reset this when you visit the l</w:t>
      </w:r>
      <w:r>
        <w:t>og in page and attempt to login, you will be sent instructions on how to reset.</w:t>
      </w:r>
    </w:p>
    <w:p w:rsidR="0020255E" w:rsidRDefault="0020255E" w:rsidP="00763AB3"/>
    <w:p w:rsidR="00A92EDA" w:rsidRPr="00A92EDA" w:rsidRDefault="00A92EDA" w:rsidP="00763AB3">
      <w:pPr>
        <w:rPr>
          <w:b/>
        </w:rPr>
      </w:pPr>
      <w:r w:rsidRPr="00A92EDA">
        <w:rPr>
          <w:b/>
        </w:rPr>
        <w:t>What happens to users who utilise the scripting key</w:t>
      </w:r>
      <w:r w:rsidR="008D2DD7">
        <w:rPr>
          <w:b/>
        </w:rPr>
        <w:t xml:space="preserve"> (API key)</w:t>
      </w:r>
      <w:r w:rsidRPr="00A92EDA">
        <w:rPr>
          <w:b/>
        </w:rPr>
        <w:t>?</w:t>
      </w:r>
    </w:p>
    <w:p w:rsidR="00A92EDA" w:rsidRDefault="00A92EDA" w:rsidP="00763AB3">
      <w:r>
        <w:t>These users would be required to contact the BSC Service Desk (</w:t>
      </w:r>
      <w:hyperlink r:id="rId11" w:history="1">
        <w:r w:rsidRPr="00953DE0">
          <w:rPr>
            <w:rStyle w:val="Hyperlink"/>
          </w:rPr>
          <w:t>bscservicedesk@cgi.com</w:t>
        </w:r>
      </w:hyperlink>
      <w:r>
        <w:t xml:space="preserve">) and inform them to </w:t>
      </w:r>
      <w:r w:rsidR="00EF4FF1">
        <w:t>configure these</w:t>
      </w:r>
      <w:r>
        <w:t xml:space="preserve"> accounts</w:t>
      </w:r>
      <w:r w:rsidR="00EF4FF1">
        <w:t xml:space="preserve"> so that their passwords are set</w:t>
      </w:r>
      <w:r>
        <w:t xml:space="preserve"> to never expire.</w:t>
      </w:r>
    </w:p>
    <w:p w:rsidR="00A92EDA" w:rsidRDefault="00A92EDA" w:rsidP="00763AB3"/>
    <w:p w:rsidR="009C3D7C" w:rsidRDefault="009C3D7C" w:rsidP="00763AB3">
      <w:pPr>
        <w:rPr>
          <w:b/>
        </w:rPr>
      </w:pPr>
      <w:r w:rsidRPr="009C3D7C">
        <w:rPr>
          <w:b/>
        </w:rPr>
        <w:t>Is my scripting key</w:t>
      </w:r>
      <w:r w:rsidR="008D2DD7">
        <w:rPr>
          <w:b/>
        </w:rPr>
        <w:t xml:space="preserve"> (API key)</w:t>
      </w:r>
      <w:r w:rsidRPr="009C3D7C">
        <w:rPr>
          <w:b/>
        </w:rPr>
        <w:t xml:space="preserve"> going to change after each password expiration?</w:t>
      </w:r>
    </w:p>
    <w:p w:rsidR="00691959" w:rsidRDefault="00385B72" w:rsidP="00763AB3">
      <w:r>
        <w:t>No, the scripting key</w:t>
      </w:r>
      <w:r w:rsidR="008D2DD7">
        <w:t xml:space="preserve"> (API key)</w:t>
      </w:r>
      <w:r>
        <w:t xml:space="preserve"> will not change according to the portal password expiry.</w:t>
      </w:r>
    </w:p>
    <w:p w:rsidR="006F2100" w:rsidRDefault="006F2100" w:rsidP="00763AB3"/>
    <w:p w:rsidR="006F2100" w:rsidRPr="00777FCF" w:rsidRDefault="006F2100" w:rsidP="00763AB3">
      <w:pPr>
        <w:rPr>
          <w:b/>
        </w:rPr>
      </w:pPr>
      <w:r w:rsidRPr="00777FCF">
        <w:rPr>
          <w:b/>
        </w:rPr>
        <w:t>What happens if I don’t log into my account</w:t>
      </w:r>
      <w:r w:rsidR="008D2DD7">
        <w:rPr>
          <w:b/>
        </w:rPr>
        <w:t xml:space="preserve"> for more than 90 days</w:t>
      </w:r>
      <w:r w:rsidRPr="00777FCF">
        <w:rPr>
          <w:b/>
        </w:rPr>
        <w:t>?</w:t>
      </w:r>
    </w:p>
    <w:p w:rsidR="006F2100" w:rsidRDefault="006F2100" w:rsidP="00763AB3">
      <w:r>
        <w:t>Users who have not logged in for more than 90 days would have their accounts disabled. If an account has not been logged into for 18 months or more then this account will be deleted.</w:t>
      </w:r>
      <w:r w:rsidR="00777FCF">
        <w:t xml:space="preserve"> Acco</w:t>
      </w:r>
      <w:r w:rsidR="001A0F03">
        <w:t>unts that have been configured</w:t>
      </w:r>
      <w:r w:rsidR="00777FCF">
        <w:t xml:space="preserve"> so the password is set to never expire will not be impacted by this.</w:t>
      </w:r>
    </w:p>
    <w:p w:rsidR="006F2100" w:rsidRDefault="006F2100" w:rsidP="00763AB3"/>
    <w:p w:rsidR="00110740" w:rsidRPr="00A92EDA" w:rsidRDefault="00110740" w:rsidP="00110740">
      <w:pPr>
        <w:rPr>
          <w:b/>
        </w:rPr>
      </w:pPr>
      <w:r>
        <w:rPr>
          <w:b/>
        </w:rPr>
        <w:t>D</w:t>
      </w:r>
      <w:r w:rsidRPr="00A92EDA">
        <w:rPr>
          <w:b/>
        </w:rPr>
        <w:t xml:space="preserve">oes </w:t>
      </w:r>
      <w:r>
        <w:rPr>
          <w:b/>
        </w:rPr>
        <w:t>the</w:t>
      </w:r>
      <w:r w:rsidRPr="00A92EDA">
        <w:rPr>
          <w:b/>
        </w:rPr>
        <w:t xml:space="preserve"> scripting ke</w:t>
      </w:r>
      <w:r>
        <w:rPr>
          <w:b/>
        </w:rPr>
        <w:t>y (API key) expire and become inactive when the password expires</w:t>
      </w:r>
      <w:r w:rsidRPr="00A92EDA">
        <w:rPr>
          <w:b/>
        </w:rPr>
        <w:t>?</w:t>
      </w:r>
    </w:p>
    <w:p w:rsidR="00110740" w:rsidRDefault="009C57B4" w:rsidP="00763AB3">
      <w:r>
        <w:t>Yes, when the password of an account expires the API key will be disabled.</w:t>
      </w:r>
    </w:p>
    <w:p w:rsidR="007A1A99" w:rsidRDefault="007A1A99" w:rsidP="00763AB3"/>
    <w:p w:rsidR="008D2DD7" w:rsidRPr="00777FCF" w:rsidRDefault="008D2DD7" w:rsidP="008D2DD7">
      <w:pPr>
        <w:rPr>
          <w:b/>
        </w:rPr>
      </w:pPr>
      <w:r>
        <w:rPr>
          <w:b/>
        </w:rPr>
        <w:t>Are</w:t>
      </w:r>
      <w:r w:rsidRPr="00777FCF">
        <w:rPr>
          <w:b/>
        </w:rPr>
        <w:t xml:space="preserve"> there notification</w:t>
      </w:r>
      <w:r>
        <w:rPr>
          <w:b/>
        </w:rPr>
        <w:t>s</w:t>
      </w:r>
      <w:r w:rsidRPr="00777FCF">
        <w:rPr>
          <w:b/>
        </w:rPr>
        <w:t xml:space="preserve"> that the account will be deleted?</w:t>
      </w:r>
    </w:p>
    <w:p w:rsidR="008D2DD7" w:rsidRDefault="008D2DD7" w:rsidP="008D2DD7">
      <w:r>
        <w:t>Yes, 30 days before the account is deleted an email will be sent notifying the user.</w:t>
      </w:r>
    </w:p>
    <w:p w:rsidR="008D2DD7" w:rsidRDefault="008D2DD7" w:rsidP="00763AB3"/>
    <w:p w:rsidR="00777FCF" w:rsidRPr="00347460" w:rsidRDefault="001A0F03" w:rsidP="00763AB3">
      <w:pPr>
        <w:rPr>
          <w:b/>
        </w:rPr>
      </w:pPr>
      <w:r>
        <w:rPr>
          <w:b/>
        </w:rPr>
        <w:t>What should users who use the scripting key (API key) but do not log into the ELEXON Portal do</w:t>
      </w:r>
      <w:r w:rsidR="00777FCF" w:rsidRPr="00347460">
        <w:rPr>
          <w:b/>
        </w:rPr>
        <w:t>?</w:t>
      </w:r>
    </w:p>
    <w:p w:rsidR="00777FCF" w:rsidRDefault="001A0F03" w:rsidP="001A0F03">
      <w:pPr>
        <w:pStyle w:val="NormalWeb"/>
        <w:spacing w:before="0" w:beforeAutospacing="0" w:after="0" w:afterAutospacing="0"/>
      </w:pPr>
      <w:r>
        <w:rPr>
          <w:rFonts w:ascii="Tahoma" w:hAnsi="Tahoma" w:cs="Tahoma"/>
          <w:color w:val="000000"/>
          <w:sz w:val="20"/>
          <w:szCs w:val="20"/>
        </w:rPr>
        <w:t xml:space="preserve">It is advisable to ensure accounts that utilise the scripting key (API key) are not under specific user, this will eliminate the likelihood of the account becoming </w:t>
      </w:r>
      <w:r w:rsidR="008D2DD7">
        <w:rPr>
          <w:rFonts w:ascii="Tahoma" w:hAnsi="Tahoma" w:cs="Tahoma"/>
          <w:color w:val="000000"/>
          <w:sz w:val="20"/>
          <w:szCs w:val="20"/>
        </w:rPr>
        <w:t>disabled</w:t>
      </w:r>
      <w:r>
        <w:rPr>
          <w:rFonts w:ascii="Tahoma" w:hAnsi="Tahoma" w:cs="Tahoma"/>
          <w:color w:val="000000"/>
          <w:sz w:val="20"/>
          <w:szCs w:val="20"/>
        </w:rPr>
        <w:t xml:space="preserve"> or deleted if the user were to leave the business. However, accounts that utilise the scripting key (API key) should request their accounts to be added to the password never expire group.</w:t>
      </w:r>
      <w:r w:rsidR="00347460">
        <w:t xml:space="preserve"> </w:t>
      </w:r>
    </w:p>
    <w:p w:rsidR="0075641D" w:rsidRDefault="0075641D" w:rsidP="00763AB3">
      <w:pPr>
        <w:rPr>
          <w:b/>
        </w:rPr>
      </w:pPr>
      <w:r w:rsidRPr="0075641D">
        <w:rPr>
          <w:b/>
        </w:rPr>
        <w:lastRenderedPageBreak/>
        <w:t xml:space="preserve">If </w:t>
      </w:r>
      <w:r w:rsidR="00110740">
        <w:rPr>
          <w:b/>
        </w:rPr>
        <w:t>an</w:t>
      </w:r>
      <w:r w:rsidRPr="0075641D">
        <w:rPr>
          <w:b/>
        </w:rPr>
        <w:t xml:space="preserve"> account is for scripting key (API key) use only, does that mean it can no longer be used to login to the portal manually?</w:t>
      </w:r>
    </w:p>
    <w:p w:rsidR="0075641D" w:rsidRDefault="00060EF5" w:rsidP="00763AB3">
      <w:r>
        <w:t>No, the account can still be used if required. However, it is recommended to keep accounts that use the scripting key (API key) separate to accounts that would need to log into the portal manually.</w:t>
      </w:r>
    </w:p>
    <w:p w:rsidR="00736227" w:rsidRPr="00265C86" w:rsidRDefault="00736227" w:rsidP="00763AB3">
      <w:pPr>
        <w:rPr>
          <w:b/>
        </w:rPr>
      </w:pPr>
      <w:r w:rsidRPr="00265C86">
        <w:rPr>
          <w:b/>
        </w:rPr>
        <w:t xml:space="preserve">What if I want to use a scripting key (API key) but </w:t>
      </w:r>
      <w:r w:rsidR="00265C86" w:rsidRPr="00265C86">
        <w:rPr>
          <w:b/>
        </w:rPr>
        <w:t>I don’t want it associated to my existing account, which I use for other purposes?</w:t>
      </w:r>
    </w:p>
    <w:p w:rsidR="00265C86" w:rsidRDefault="00265C86" w:rsidP="00763AB3">
      <w:r>
        <w:t>You are able to have a</w:t>
      </w:r>
      <w:r w:rsidR="00E5208F">
        <w:t xml:space="preserve"> scripting key (</w:t>
      </w:r>
      <w:r>
        <w:t>API key</w:t>
      </w:r>
      <w:r w:rsidR="00E5208F">
        <w:t>)</w:t>
      </w:r>
      <w:r>
        <w:t xml:space="preserve"> created that does not need to be linked to an account, this should allow you to receive the </w:t>
      </w:r>
      <w:r w:rsidR="00E5208F">
        <w:t xml:space="preserve">required </w:t>
      </w:r>
      <w:r>
        <w:t>data while still maintaining your account.</w:t>
      </w:r>
    </w:p>
    <w:p w:rsidR="00265C86" w:rsidRPr="00265C86" w:rsidRDefault="00265C86" w:rsidP="00763AB3">
      <w:pPr>
        <w:rPr>
          <w:b/>
        </w:rPr>
      </w:pPr>
      <w:r w:rsidRPr="00265C86">
        <w:rPr>
          <w:b/>
        </w:rPr>
        <w:t xml:space="preserve">What if I don’t have an account but I </w:t>
      </w:r>
      <w:r>
        <w:rPr>
          <w:b/>
        </w:rPr>
        <w:t>need</w:t>
      </w:r>
      <w:r w:rsidRPr="00265C86">
        <w:rPr>
          <w:b/>
        </w:rPr>
        <w:t xml:space="preserve"> a scripting key (API key)?</w:t>
      </w:r>
    </w:p>
    <w:p w:rsidR="00265C86" w:rsidRDefault="00265C86" w:rsidP="00763AB3">
      <w:r>
        <w:t>Non-account associated scripting key (API key) are not associated to an account and can exist without the need for an account.</w:t>
      </w:r>
    </w:p>
    <w:p w:rsidR="00265C86" w:rsidRPr="00265C86" w:rsidRDefault="00265C86" w:rsidP="00763AB3">
      <w:pPr>
        <w:rPr>
          <w:b/>
        </w:rPr>
      </w:pPr>
      <w:r w:rsidRPr="00265C86">
        <w:rPr>
          <w:b/>
        </w:rPr>
        <w:t>Would my scripting key (API key</w:t>
      </w:r>
      <w:bookmarkStart w:id="0" w:name="_GoBack"/>
      <w:bookmarkEnd w:id="0"/>
      <w:r w:rsidRPr="00265C86">
        <w:rPr>
          <w:b/>
        </w:rPr>
        <w:t>) become expired or deleted?</w:t>
      </w:r>
    </w:p>
    <w:p w:rsidR="00265C86" w:rsidRPr="0075641D" w:rsidRDefault="00265C86" w:rsidP="00763AB3">
      <w:r>
        <w:t>If the scripting key (API key) is created separately from an existing account or outside of having an account, then this will not be subject to expiry of deletion unless otherwise confirmed.</w:t>
      </w:r>
    </w:p>
    <w:sectPr w:rsidR="00265C86" w:rsidRPr="0075641D" w:rsidSect="00FA38A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AB" w:rsidRDefault="00E320AB" w:rsidP="00D00160">
      <w:pPr>
        <w:spacing w:after="0"/>
      </w:pPr>
      <w:r>
        <w:separator/>
      </w:r>
    </w:p>
    <w:p w:rsidR="00E320AB" w:rsidRDefault="00E320AB"/>
  </w:endnote>
  <w:endnote w:type="continuationSeparator" w:id="0">
    <w:p w:rsidR="00E320AB" w:rsidRDefault="00E320AB" w:rsidP="00D00160">
      <w:pPr>
        <w:spacing w:after="0"/>
      </w:pPr>
      <w:r>
        <w:continuationSeparator/>
      </w:r>
    </w:p>
    <w:p w:rsidR="00E320AB" w:rsidRDefault="00E3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763AB3" w:rsidP="008632A3">
          <w:pPr>
            <w:pStyle w:val="Footer"/>
          </w:pPr>
          <w:r>
            <w:fldChar w:fldCharType="begin"/>
          </w:r>
          <w:r>
            <w:instrText xml:space="preserve"> STYLEREF  "Footer Ref 1"  \* MERGEFORMAT </w:instrText>
          </w:r>
          <w:r>
            <w:rPr>
              <w:noProof/>
            </w:rPr>
            <w:fldChar w:fldCharType="end"/>
          </w:r>
        </w:p>
      </w:tc>
      <w:tc>
        <w:tcPr>
          <w:tcW w:w="284" w:type="dxa"/>
        </w:tcPr>
        <w:p w:rsidR="00763AB3" w:rsidRDefault="00763AB3" w:rsidP="008632A3">
          <w:pPr>
            <w:pStyle w:val="Footer"/>
          </w:pPr>
        </w:p>
      </w:tc>
      <w:tc>
        <w:tcPr>
          <w:tcW w:w="5426" w:type="dxa"/>
          <w:gridSpan w:val="2"/>
        </w:tcPr>
        <w:p w:rsidR="00763AB3" w:rsidRDefault="00EC1041" w:rsidP="008632A3">
          <w:pPr>
            <w:pStyle w:val="Footer"/>
          </w:pPr>
          <w:r>
            <w:rPr>
              <w:noProof/>
            </w:rPr>
            <w:fldChar w:fldCharType="begin"/>
          </w:r>
          <w:r>
            <w:rPr>
              <w:noProof/>
            </w:rPr>
            <w:instrText xml:space="preserve"> STYLEREF  "Footer Ref 2"  \* MERGEFORMAT </w:instrText>
          </w:r>
          <w:r>
            <w:rPr>
              <w:noProof/>
            </w:rPr>
            <w:fldChar w:fldCharType="separate"/>
          </w:r>
          <w:r w:rsidR="007D2876">
            <w:rPr>
              <w:noProof/>
            </w:rPr>
            <w:t>[Click to choose a classification]</w: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52B8B32E" wp14:editId="12BEDB82">
                <wp:extent cx="1461960" cy="3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sidR="00B31E58">
            <w:rPr>
              <w:noProof/>
            </w:rPr>
            <w:t>2</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7D2876">
            <w:rPr>
              <w:noProof/>
            </w:rPr>
            <w:t>1</w:t>
          </w:r>
          <w:r w:rsidR="009B34A8">
            <w:rPr>
              <w:noProof/>
            </w:rPr>
            <w:fldChar w:fldCharType="end"/>
          </w:r>
        </w:p>
      </w:tc>
      <w:tc>
        <w:tcPr>
          <w:tcW w:w="284" w:type="dxa"/>
        </w:tcPr>
        <w:p w:rsidR="00763AB3" w:rsidRDefault="00763AB3" w:rsidP="008632A3">
          <w:pPr>
            <w:pStyle w:val="Footer"/>
          </w:pPr>
        </w:p>
      </w:tc>
      <w:tc>
        <w:tcPr>
          <w:tcW w:w="2714" w:type="dxa"/>
        </w:tcPr>
        <w:p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736227">
            <w:rPr>
              <w:noProof/>
            </w:rPr>
            <w:t>2020</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FA38AF" w:rsidP="008632A3">
          <w:pPr>
            <w:pStyle w:val="Footer"/>
          </w:pPr>
          <w:r>
            <w:fldChar w:fldCharType="begin"/>
          </w:r>
          <w:r>
            <w:instrText xml:space="preserve"> STYLEREF  "Footer Ref 1"  \* MERGEFORMAT </w:instrText>
          </w:r>
          <w:r>
            <w:rPr>
              <w:noProof/>
            </w:rPr>
            <w:fldChar w:fldCharType="end"/>
          </w:r>
        </w:p>
      </w:tc>
      <w:tc>
        <w:tcPr>
          <w:tcW w:w="284" w:type="dxa"/>
        </w:tcPr>
        <w:p w:rsidR="00FA38AF" w:rsidRDefault="00FA38AF" w:rsidP="008632A3">
          <w:pPr>
            <w:pStyle w:val="Footer"/>
          </w:pPr>
        </w:p>
      </w:tc>
      <w:tc>
        <w:tcPr>
          <w:tcW w:w="5426" w:type="dxa"/>
          <w:gridSpan w:val="2"/>
        </w:tcPr>
        <w:p w:rsidR="00FA38AF" w:rsidRDefault="004F11B9" w:rsidP="008632A3">
          <w:pPr>
            <w:pStyle w:val="Footer"/>
          </w:pPr>
          <w:fldSimple w:instr=" STYLEREF  &quot;Footer Ref 2&quot;  \* MERGEFORMAT ">
            <w:r w:rsidR="00E5208F">
              <w:rPr>
                <w:noProof/>
              </w:rPr>
              <w:t>[Click to choose a classification]</w:t>
            </w:r>
          </w:fldSimple>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4F98AEAE" wp14:editId="2F7224C6">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E5208F">
            <w:rPr>
              <w:noProof/>
            </w:rPr>
            <w:t>2</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E5208F">
            <w:rPr>
              <w:noProof/>
            </w:rPr>
            <w:t>2</w:t>
          </w:r>
          <w:r w:rsidR="009B34A8">
            <w:rPr>
              <w:noProof/>
            </w:rPr>
            <w:fldChar w:fldCharType="end"/>
          </w:r>
        </w:p>
      </w:tc>
      <w:tc>
        <w:tcPr>
          <w:tcW w:w="284" w:type="dxa"/>
        </w:tcPr>
        <w:p w:rsidR="00FA38AF" w:rsidRDefault="00FA38AF" w:rsidP="008632A3">
          <w:pPr>
            <w:pStyle w:val="Footer"/>
          </w:pPr>
        </w:p>
      </w:tc>
      <w:tc>
        <w:tcPr>
          <w:tcW w:w="2714" w:type="dxa"/>
        </w:tcPr>
        <w:p w:rsidR="00FA38AF" w:rsidRDefault="00FA38AF" w:rsidP="008632A3">
          <w:pPr>
            <w:pStyle w:val="Footer"/>
          </w:pPr>
          <w:r>
            <w:fldChar w:fldCharType="begin"/>
          </w:r>
          <w:r>
            <w:instrText xml:space="preserve"> STYLEREF  "Footer Date"  \* MERGEFORMAT </w:instrTex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736227">
            <w:rPr>
              <w:noProof/>
            </w:rPr>
            <w:t>2020</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AB" w:rsidRDefault="00E320AB" w:rsidP="00D00160">
      <w:pPr>
        <w:spacing w:after="0"/>
      </w:pPr>
      <w:r>
        <w:separator/>
      </w:r>
    </w:p>
    <w:p w:rsidR="00E320AB" w:rsidRDefault="00E320AB"/>
  </w:footnote>
  <w:footnote w:type="continuationSeparator" w:id="0">
    <w:p w:rsidR="00E320AB" w:rsidRDefault="00E320AB" w:rsidP="00D00160">
      <w:pPr>
        <w:spacing w:after="0"/>
      </w:pPr>
      <w:r>
        <w:continuationSeparator/>
      </w:r>
    </w:p>
    <w:p w:rsidR="00E320AB" w:rsidRDefault="00E320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763AB3" w:rsidP="008632A3">
          <w:pPr>
            <w:pStyle w:val="Title"/>
          </w:pPr>
          <w:r>
            <w:fldChar w:fldCharType="begin"/>
          </w:r>
          <w:r>
            <w:instrText xml:space="preserve"> STYLEREF  Title  \* MERGEFORMAT </w:instrTex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9B34A8" w:rsidP="008632A3">
          <w:pPr>
            <w:pStyle w:val="Title"/>
          </w:pPr>
          <w:r>
            <w:rPr>
              <w:noProof/>
            </w:rPr>
            <w:fldChar w:fldCharType="begin"/>
          </w:r>
          <w:r>
            <w:rPr>
              <w:noProof/>
            </w:rPr>
            <w:instrText xml:space="preserve"> STYLEREF  Title  \* MERGEFORMAT </w:instrText>
          </w:r>
          <w:r>
            <w:rPr>
              <w:noProof/>
            </w:rPr>
            <w:fldChar w:fldCharType="separate"/>
          </w:r>
          <w:r w:rsidR="00E5208F">
            <w:rPr>
              <w:noProof/>
            </w:rPr>
            <w:t>Frequently Asked questions</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767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E83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DF34DA6"/>
    <w:multiLevelType w:val="multilevel"/>
    <w:tmpl w:val="2E4EC6B8"/>
    <w:numStyleLink w:val="ListBullets"/>
  </w:abstractNum>
  <w:abstractNum w:abstractNumId="5"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15:restartNumberingAfterBreak="0">
    <w:nsid w:val="1E9B4FFB"/>
    <w:multiLevelType w:val="multilevel"/>
    <w:tmpl w:val="6DDC093C"/>
    <w:numStyleLink w:val="ListNumbers"/>
  </w:abstractNum>
  <w:abstractNum w:abstractNumId="7"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15:restartNumberingAfterBreak="0">
    <w:nsid w:val="2C0F7816"/>
    <w:multiLevelType w:val="multilevel"/>
    <w:tmpl w:val="A28EC53E"/>
    <w:numStyleLink w:val="ListHeadings"/>
  </w:abstractNum>
  <w:abstractNum w:abstractNumId="9"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225E17"/>
    <w:multiLevelType w:val="multilevel"/>
    <w:tmpl w:val="A28EC53E"/>
    <w:numStyleLink w:val="ListHeadings"/>
  </w:abstractNum>
  <w:abstractNum w:abstractNumId="13" w15:restartNumberingAfterBreak="0">
    <w:nsid w:val="46A73215"/>
    <w:multiLevelType w:val="multilevel"/>
    <w:tmpl w:val="2E4EC6B8"/>
    <w:numStyleLink w:val="ListBullets"/>
  </w:abstractNum>
  <w:abstractNum w:abstractNumId="14" w15:restartNumberingAfterBreak="0">
    <w:nsid w:val="4E060A0C"/>
    <w:multiLevelType w:val="multilevel"/>
    <w:tmpl w:val="2E4EC6B8"/>
    <w:numStyleLink w:val="ListBullets"/>
  </w:abstractNum>
  <w:abstractNum w:abstractNumId="15" w15:restartNumberingAfterBreak="0">
    <w:nsid w:val="5D596BEA"/>
    <w:multiLevelType w:val="multilevel"/>
    <w:tmpl w:val="A28EC53E"/>
    <w:numStyleLink w:val="ListHeadings"/>
  </w:abstractNum>
  <w:abstractNum w:abstractNumId="16" w15:restartNumberingAfterBreak="0">
    <w:nsid w:val="60E33CAB"/>
    <w:multiLevelType w:val="multilevel"/>
    <w:tmpl w:val="2E4EC6B8"/>
    <w:numStyleLink w:val="ListBullets"/>
  </w:abstractNum>
  <w:abstractNum w:abstractNumId="17" w15:restartNumberingAfterBreak="0">
    <w:nsid w:val="73D63850"/>
    <w:multiLevelType w:val="multilevel"/>
    <w:tmpl w:val="269C7F9C"/>
    <w:numStyleLink w:val="ListTable"/>
  </w:abstractNum>
  <w:abstractNum w:abstractNumId="18" w15:restartNumberingAfterBreak="0">
    <w:nsid w:val="73FF3C1E"/>
    <w:multiLevelType w:val="multilevel"/>
    <w:tmpl w:val="2E4EC6B8"/>
    <w:numStyleLink w:val="ListBullets"/>
  </w:abstractNum>
  <w:abstractNum w:abstractNumId="19" w15:restartNumberingAfterBreak="0">
    <w:nsid w:val="7D004CA6"/>
    <w:multiLevelType w:val="multilevel"/>
    <w:tmpl w:val="2E4EC6B8"/>
    <w:numStyleLink w:val="ListBullets"/>
  </w:abstractNum>
  <w:abstractNum w:abstractNumId="20" w15:restartNumberingAfterBreak="0">
    <w:nsid w:val="7DE21902"/>
    <w:multiLevelType w:val="multilevel"/>
    <w:tmpl w:val="6DDC093C"/>
    <w:numStyleLink w:val="ListNumbers"/>
  </w:abstractNum>
  <w:abstractNum w:abstractNumId="21" w15:restartNumberingAfterBreak="0">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7"/>
  </w:num>
  <w:num w:numId="28">
    <w:abstractNumId w:val="19"/>
  </w:num>
  <w:num w:numId="29">
    <w:abstractNumId w:val="19"/>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76"/>
    <w:rsid w:val="00003DBA"/>
    <w:rsid w:val="000078F3"/>
    <w:rsid w:val="000128C9"/>
    <w:rsid w:val="00015631"/>
    <w:rsid w:val="00015705"/>
    <w:rsid w:val="0001665B"/>
    <w:rsid w:val="00022399"/>
    <w:rsid w:val="0002328B"/>
    <w:rsid w:val="00024FCF"/>
    <w:rsid w:val="00025108"/>
    <w:rsid w:val="00025A8A"/>
    <w:rsid w:val="00026FC0"/>
    <w:rsid w:val="00035FC0"/>
    <w:rsid w:val="00041EC1"/>
    <w:rsid w:val="00045857"/>
    <w:rsid w:val="00047923"/>
    <w:rsid w:val="00050889"/>
    <w:rsid w:val="00051C54"/>
    <w:rsid w:val="000573F4"/>
    <w:rsid w:val="00060EF5"/>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0740"/>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87CEC"/>
    <w:rsid w:val="0019370E"/>
    <w:rsid w:val="00193B3A"/>
    <w:rsid w:val="001A04A1"/>
    <w:rsid w:val="001A0F03"/>
    <w:rsid w:val="001A3219"/>
    <w:rsid w:val="001A5418"/>
    <w:rsid w:val="001B01E6"/>
    <w:rsid w:val="001B0740"/>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704F"/>
    <w:rsid w:val="00265C86"/>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47460"/>
    <w:rsid w:val="00350F5E"/>
    <w:rsid w:val="00351A33"/>
    <w:rsid w:val="0035504E"/>
    <w:rsid w:val="00356E74"/>
    <w:rsid w:val="00360453"/>
    <w:rsid w:val="00370AB7"/>
    <w:rsid w:val="00375CC5"/>
    <w:rsid w:val="003812E8"/>
    <w:rsid w:val="00383845"/>
    <w:rsid w:val="00385B72"/>
    <w:rsid w:val="003869BD"/>
    <w:rsid w:val="003A1CE2"/>
    <w:rsid w:val="003A5A5F"/>
    <w:rsid w:val="003A60F6"/>
    <w:rsid w:val="003B1693"/>
    <w:rsid w:val="003B566A"/>
    <w:rsid w:val="003C2435"/>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56823"/>
    <w:rsid w:val="004626FC"/>
    <w:rsid w:val="00464C7E"/>
    <w:rsid w:val="00465A5E"/>
    <w:rsid w:val="00467F86"/>
    <w:rsid w:val="00474B80"/>
    <w:rsid w:val="0048235F"/>
    <w:rsid w:val="0048274B"/>
    <w:rsid w:val="00483183"/>
    <w:rsid w:val="004833E5"/>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3651"/>
    <w:rsid w:val="004F11B9"/>
    <w:rsid w:val="00506E22"/>
    <w:rsid w:val="00510487"/>
    <w:rsid w:val="00511557"/>
    <w:rsid w:val="005129DD"/>
    <w:rsid w:val="00517007"/>
    <w:rsid w:val="00526528"/>
    <w:rsid w:val="00526D98"/>
    <w:rsid w:val="00541E77"/>
    <w:rsid w:val="005423DC"/>
    <w:rsid w:val="00555C8C"/>
    <w:rsid w:val="00556B2F"/>
    <w:rsid w:val="005600ED"/>
    <w:rsid w:val="0057310D"/>
    <w:rsid w:val="005745BE"/>
    <w:rsid w:val="00580B4F"/>
    <w:rsid w:val="00583067"/>
    <w:rsid w:val="00593D67"/>
    <w:rsid w:val="00596B83"/>
    <w:rsid w:val="005A3992"/>
    <w:rsid w:val="005A3FBE"/>
    <w:rsid w:val="005A5015"/>
    <w:rsid w:val="005C63AE"/>
    <w:rsid w:val="005D267A"/>
    <w:rsid w:val="005D6CAB"/>
    <w:rsid w:val="005E1A46"/>
    <w:rsid w:val="005E2F8F"/>
    <w:rsid w:val="005F4F9F"/>
    <w:rsid w:val="005F6761"/>
    <w:rsid w:val="00603C7D"/>
    <w:rsid w:val="00604929"/>
    <w:rsid w:val="006119C2"/>
    <w:rsid w:val="00617BEE"/>
    <w:rsid w:val="00627B7E"/>
    <w:rsid w:val="00643DB1"/>
    <w:rsid w:val="00660CB1"/>
    <w:rsid w:val="006670AF"/>
    <w:rsid w:val="006713C4"/>
    <w:rsid w:val="00671888"/>
    <w:rsid w:val="006807CF"/>
    <w:rsid w:val="00691959"/>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100"/>
    <w:rsid w:val="006F2B4C"/>
    <w:rsid w:val="00700125"/>
    <w:rsid w:val="00701B7D"/>
    <w:rsid w:val="00705107"/>
    <w:rsid w:val="00713AA5"/>
    <w:rsid w:val="00714E30"/>
    <w:rsid w:val="0072343F"/>
    <w:rsid w:val="00724E12"/>
    <w:rsid w:val="00736227"/>
    <w:rsid w:val="0073692C"/>
    <w:rsid w:val="00740CE6"/>
    <w:rsid w:val="00740D57"/>
    <w:rsid w:val="0074339D"/>
    <w:rsid w:val="0074369E"/>
    <w:rsid w:val="007455F6"/>
    <w:rsid w:val="00751685"/>
    <w:rsid w:val="0075641D"/>
    <w:rsid w:val="0075650A"/>
    <w:rsid w:val="00763AB3"/>
    <w:rsid w:val="0077420B"/>
    <w:rsid w:val="00776261"/>
    <w:rsid w:val="00777FCF"/>
    <w:rsid w:val="007845B9"/>
    <w:rsid w:val="00793CE4"/>
    <w:rsid w:val="00794941"/>
    <w:rsid w:val="007A1A99"/>
    <w:rsid w:val="007A5271"/>
    <w:rsid w:val="007A750B"/>
    <w:rsid w:val="007B1DAF"/>
    <w:rsid w:val="007C16D2"/>
    <w:rsid w:val="007C5F0B"/>
    <w:rsid w:val="007C73F7"/>
    <w:rsid w:val="007D0E52"/>
    <w:rsid w:val="007D2876"/>
    <w:rsid w:val="007D59DF"/>
    <w:rsid w:val="007E0107"/>
    <w:rsid w:val="007F32EE"/>
    <w:rsid w:val="007F3DA5"/>
    <w:rsid w:val="007F7133"/>
    <w:rsid w:val="00807E70"/>
    <w:rsid w:val="0082633E"/>
    <w:rsid w:val="00855BEB"/>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2DD7"/>
    <w:rsid w:val="008D59F5"/>
    <w:rsid w:val="008E1FD2"/>
    <w:rsid w:val="00901842"/>
    <w:rsid w:val="00917F4B"/>
    <w:rsid w:val="00931FB4"/>
    <w:rsid w:val="009434FC"/>
    <w:rsid w:val="0094690D"/>
    <w:rsid w:val="00951E4D"/>
    <w:rsid w:val="00956807"/>
    <w:rsid w:val="0095774A"/>
    <w:rsid w:val="009607E7"/>
    <w:rsid w:val="009767A7"/>
    <w:rsid w:val="009845EB"/>
    <w:rsid w:val="009933A5"/>
    <w:rsid w:val="00993CEA"/>
    <w:rsid w:val="009A2B72"/>
    <w:rsid w:val="009B0B9A"/>
    <w:rsid w:val="009B34A8"/>
    <w:rsid w:val="009B55EE"/>
    <w:rsid w:val="009C201C"/>
    <w:rsid w:val="009C3D7C"/>
    <w:rsid w:val="009C57B4"/>
    <w:rsid w:val="009D47D6"/>
    <w:rsid w:val="009E0473"/>
    <w:rsid w:val="009E60A3"/>
    <w:rsid w:val="009F2EBE"/>
    <w:rsid w:val="009F343D"/>
    <w:rsid w:val="009F5D5B"/>
    <w:rsid w:val="00A02821"/>
    <w:rsid w:val="00A07452"/>
    <w:rsid w:val="00A15967"/>
    <w:rsid w:val="00A22973"/>
    <w:rsid w:val="00A24BDB"/>
    <w:rsid w:val="00A3488D"/>
    <w:rsid w:val="00A34C37"/>
    <w:rsid w:val="00A3614E"/>
    <w:rsid w:val="00A426A7"/>
    <w:rsid w:val="00A437F9"/>
    <w:rsid w:val="00A44D3F"/>
    <w:rsid w:val="00A54E9C"/>
    <w:rsid w:val="00A611C5"/>
    <w:rsid w:val="00A66BB4"/>
    <w:rsid w:val="00A750A5"/>
    <w:rsid w:val="00A856D3"/>
    <w:rsid w:val="00A85FF7"/>
    <w:rsid w:val="00A87081"/>
    <w:rsid w:val="00A92EDA"/>
    <w:rsid w:val="00A96528"/>
    <w:rsid w:val="00AA1AD9"/>
    <w:rsid w:val="00AA3446"/>
    <w:rsid w:val="00AB167D"/>
    <w:rsid w:val="00AC5D47"/>
    <w:rsid w:val="00AE0441"/>
    <w:rsid w:val="00AF1D0B"/>
    <w:rsid w:val="00B02E85"/>
    <w:rsid w:val="00B108A3"/>
    <w:rsid w:val="00B14FE6"/>
    <w:rsid w:val="00B26AD0"/>
    <w:rsid w:val="00B3012A"/>
    <w:rsid w:val="00B31080"/>
    <w:rsid w:val="00B3185B"/>
    <w:rsid w:val="00B31E58"/>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4AA3"/>
    <w:rsid w:val="00BD0A71"/>
    <w:rsid w:val="00BD0D82"/>
    <w:rsid w:val="00BD49F2"/>
    <w:rsid w:val="00BD50EA"/>
    <w:rsid w:val="00BD6651"/>
    <w:rsid w:val="00BE4267"/>
    <w:rsid w:val="00BE42C6"/>
    <w:rsid w:val="00BF2952"/>
    <w:rsid w:val="00BF34AF"/>
    <w:rsid w:val="00BF573B"/>
    <w:rsid w:val="00BF77C5"/>
    <w:rsid w:val="00C01DE5"/>
    <w:rsid w:val="00C03F6C"/>
    <w:rsid w:val="00C0552D"/>
    <w:rsid w:val="00C05636"/>
    <w:rsid w:val="00C26778"/>
    <w:rsid w:val="00C273C7"/>
    <w:rsid w:val="00C3375B"/>
    <w:rsid w:val="00C37641"/>
    <w:rsid w:val="00C460D2"/>
    <w:rsid w:val="00C54D5D"/>
    <w:rsid w:val="00C551D7"/>
    <w:rsid w:val="00C611AB"/>
    <w:rsid w:val="00C743B0"/>
    <w:rsid w:val="00C74D3E"/>
    <w:rsid w:val="00C75A66"/>
    <w:rsid w:val="00C82766"/>
    <w:rsid w:val="00C93633"/>
    <w:rsid w:val="00C940BA"/>
    <w:rsid w:val="00C95E62"/>
    <w:rsid w:val="00C966CF"/>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A1A39"/>
    <w:rsid w:val="00DA2D6E"/>
    <w:rsid w:val="00DB17C4"/>
    <w:rsid w:val="00DC1F44"/>
    <w:rsid w:val="00DC2EFA"/>
    <w:rsid w:val="00DC4705"/>
    <w:rsid w:val="00DC79D9"/>
    <w:rsid w:val="00DD1C68"/>
    <w:rsid w:val="00DD1ECC"/>
    <w:rsid w:val="00DD3BD8"/>
    <w:rsid w:val="00DD407A"/>
    <w:rsid w:val="00DD52A5"/>
    <w:rsid w:val="00DD5553"/>
    <w:rsid w:val="00DD585B"/>
    <w:rsid w:val="00DD63DB"/>
    <w:rsid w:val="00DE39AB"/>
    <w:rsid w:val="00DE514C"/>
    <w:rsid w:val="00DE6E04"/>
    <w:rsid w:val="00DF5F62"/>
    <w:rsid w:val="00E06062"/>
    <w:rsid w:val="00E070A1"/>
    <w:rsid w:val="00E12272"/>
    <w:rsid w:val="00E12298"/>
    <w:rsid w:val="00E161BB"/>
    <w:rsid w:val="00E24332"/>
    <w:rsid w:val="00E25D80"/>
    <w:rsid w:val="00E27439"/>
    <w:rsid w:val="00E320AB"/>
    <w:rsid w:val="00E437C6"/>
    <w:rsid w:val="00E5208F"/>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444"/>
    <w:rsid w:val="00EB6671"/>
    <w:rsid w:val="00EC0669"/>
    <w:rsid w:val="00EC1041"/>
    <w:rsid w:val="00ED2D03"/>
    <w:rsid w:val="00ED3B54"/>
    <w:rsid w:val="00ED5ACF"/>
    <w:rsid w:val="00ED5B33"/>
    <w:rsid w:val="00EE0A4D"/>
    <w:rsid w:val="00EE1AF2"/>
    <w:rsid w:val="00EE2050"/>
    <w:rsid w:val="00EF2549"/>
    <w:rsid w:val="00EF4FF1"/>
    <w:rsid w:val="00F11B7F"/>
    <w:rsid w:val="00F1614F"/>
    <w:rsid w:val="00F16C0B"/>
    <w:rsid w:val="00F16F05"/>
    <w:rsid w:val="00F2113E"/>
    <w:rsid w:val="00F23D4E"/>
    <w:rsid w:val="00F26D0B"/>
    <w:rsid w:val="00F31705"/>
    <w:rsid w:val="00F465BA"/>
    <w:rsid w:val="00F50671"/>
    <w:rsid w:val="00F57A62"/>
    <w:rsid w:val="00F57B58"/>
    <w:rsid w:val="00F7272D"/>
    <w:rsid w:val="00F73B18"/>
    <w:rsid w:val="00F764F7"/>
    <w:rsid w:val="00F8313F"/>
    <w:rsid w:val="00F9053D"/>
    <w:rsid w:val="00F925A5"/>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14:docId w14:val="720A2691"/>
  <w15:docId w15:val="{7C7FF2CB-3F78-40D4-88C4-13CE5B6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styleId="NormalWeb">
    <w:name w:val="Normal (Web)"/>
    <w:basedOn w:val="Normal"/>
    <w:uiPriority w:val="99"/>
    <w:unhideWhenUsed/>
    <w:rsid w:val="001A0F03"/>
    <w:pPr>
      <w:spacing w:before="100" w:beforeAutospacing="1" w:after="100" w:afterAutospacing="1"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servicedesk@cgi.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4C0F9976704084938C2A0996118AAA"/>
        <w:category>
          <w:name w:val="General"/>
          <w:gallery w:val="placeholder"/>
        </w:category>
        <w:types>
          <w:type w:val="bbPlcHdr"/>
        </w:types>
        <w:behaviors>
          <w:behavior w:val="content"/>
        </w:behaviors>
        <w:guid w:val="{BF28D266-CE62-4231-A204-7872B1E854A4}"/>
      </w:docPartPr>
      <w:docPartBody>
        <w:p w:rsidR="00F87003" w:rsidRDefault="00F87003">
          <w:pPr>
            <w:pStyle w:val="484C0F9976704084938C2A0996118AAA"/>
          </w:pPr>
          <w:r>
            <w:t>[</w:t>
          </w:r>
          <w:r>
            <w:rPr>
              <w:rStyle w:val="PlaceholderText"/>
            </w:rPr>
            <w:t>Click to choose a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03"/>
    <w:rsid w:val="00190976"/>
    <w:rsid w:val="00655457"/>
    <w:rsid w:val="006C47A1"/>
    <w:rsid w:val="008D4965"/>
    <w:rsid w:val="008F3DE9"/>
    <w:rsid w:val="00BB3491"/>
    <w:rsid w:val="00C973F1"/>
    <w:rsid w:val="00F8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4C0F9976704084938C2A0996118AAA">
    <w:name w:val="484C0F9976704084938C2A0996118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BB0D-85DA-4437-904A-555FB79D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Anish Narayan</dc:creator>
  <cp:lastModifiedBy>Anish Narayan</cp:lastModifiedBy>
  <cp:revision>3</cp:revision>
  <cp:lastPrinted>2014-01-23T08:08:00Z</cp:lastPrinted>
  <dcterms:created xsi:type="dcterms:W3CDTF">2020-02-25T15:22:00Z</dcterms:created>
  <dcterms:modified xsi:type="dcterms:W3CDTF">2020-02-25T15:23:00Z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